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5FDAB525"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1E4FFE">
        <w:rPr>
          <w:rFonts w:ascii="Times New Roman" w:hAnsi="Times New Roman" w:cs="Times New Roman"/>
          <w:b/>
          <w:sz w:val="26"/>
          <w:szCs w:val="26"/>
        </w:rPr>
        <w:t>1</w:t>
      </w:r>
      <w:r w:rsidR="004E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4FFE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E4FFE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14:paraId="6E2CA21A" w14:textId="77777777" w:rsidR="006E164F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E5CF9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1E4FFE">
        <w:rPr>
          <w:rStyle w:val="markedcontent"/>
          <w:rFonts w:ascii="Times New Roman" w:hAnsi="Times New Roman" w:cs="Times New Roman"/>
          <w:sz w:val="26"/>
          <w:szCs w:val="26"/>
        </w:rPr>
        <w:t>3.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1E4FFE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4153B29C" w:rsidR="00815DE4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>
        <w:rPr>
          <w:rStyle w:val="markedcontent"/>
          <w:rFonts w:ascii="Times New Roman" w:hAnsi="Times New Roman" w:cs="Times New Roman"/>
          <w:sz w:val="26"/>
          <w:szCs w:val="26"/>
        </w:rPr>
        <w:t> май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1E4FFE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27FB6444" w:rsidR="006E164F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Контрольно-счетной палатой </w:t>
      </w:r>
      <w:r>
        <w:rPr>
          <w:rStyle w:val="markedcontent"/>
          <w:rFonts w:ascii="Times New Roman" w:hAnsi="Times New Roman" w:cs="Times New Roman"/>
          <w:sz w:val="26"/>
          <w:szCs w:val="26"/>
        </w:rPr>
        <w:t>Унечского района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оперативного анализа и контроля за организацией исполнения бюджета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F546D2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44208B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815DE4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6661F1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815DE4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15DE4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6D448AB6" w14:textId="72425852" w:rsidR="006661F1" w:rsidRPr="00815DE4" w:rsidRDefault="00F51518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31"/>
          <w:szCs w:val="31"/>
        </w:rPr>
      </w:pPr>
      <w:r w:rsidRPr="00815DE4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1 квартал 2023 года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815DE4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815DE4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нистрации Унечского района от 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12</w:t>
      </w:r>
      <w:r w:rsidR="004E5CF9" w:rsidRPr="00815DE4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05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No 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91</w:t>
      </w:r>
      <w:r w:rsidR="00F546D2" w:rsidRPr="00815DE4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815DE4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12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мая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815DE4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815DE4">
        <w:rPr>
          <w:rStyle w:val="markedcontent"/>
          <w:rFonts w:ascii="Times New Roman" w:hAnsi="Times New Roman" w:cs="Times New Roman"/>
          <w:sz w:val="26"/>
          <w:szCs w:val="26"/>
        </w:rPr>
        <w:t>п. 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7A4A2C" w:rsidRPr="00815DE4">
        <w:rPr>
          <w:rStyle w:val="markedcontent"/>
          <w:rFonts w:ascii="Times New Roman" w:hAnsi="Times New Roman" w:cs="Times New Roman"/>
          <w:sz w:val="26"/>
          <w:szCs w:val="26"/>
        </w:rPr>
        <w:t>Решения Унечского районного Совета народных депутатов</w:t>
      </w:r>
      <w:r w:rsidR="004359E5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от 1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4359E5" w:rsidRPr="00815DE4">
        <w:rPr>
          <w:rStyle w:val="markedcontent"/>
          <w:rFonts w:ascii="Times New Roman" w:hAnsi="Times New Roman" w:cs="Times New Roman"/>
          <w:sz w:val="26"/>
          <w:szCs w:val="26"/>
        </w:rPr>
        <w:t>.12.202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2</w:t>
      </w:r>
      <w:r w:rsidR="004359E5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№ 6-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203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«</w:t>
      </w:r>
      <w:r w:rsidR="007A4A2C" w:rsidRPr="00815DE4">
        <w:rPr>
          <w:rStyle w:val="markedcontent"/>
          <w:rFonts w:ascii="Times New Roman" w:hAnsi="Times New Roman" w:cs="Times New Roman"/>
          <w:sz w:val="26"/>
          <w:szCs w:val="26"/>
        </w:rPr>
        <w:t>О бюджете Унечского муниципального района Брянской области</w:t>
      </w:r>
      <w:r w:rsidR="00F546D2" w:rsidRPr="00815DE4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и 202</w:t>
      </w:r>
      <w:r w:rsidR="00815DE4" w:rsidRPr="00815DE4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815DE4">
        <w:rPr>
          <w:rStyle w:val="markedcontent"/>
          <w:rFonts w:ascii="Times New Roman" w:hAnsi="Times New Roman" w:cs="Times New Roman"/>
          <w:sz w:val="26"/>
          <w:szCs w:val="26"/>
        </w:rPr>
        <w:t xml:space="preserve"> годов</w:t>
      </w:r>
      <w:r w:rsidR="006661F1" w:rsidRPr="00815DE4">
        <w:rPr>
          <w:rStyle w:val="markedcontent"/>
          <w:rFonts w:ascii="Times New Roman" w:hAnsi="Times New Roman" w:cs="Times New Roman"/>
          <w:sz w:val="31"/>
          <w:szCs w:val="31"/>
        </w:rPr>
        <w:t>».</w:t>
      </w:r>
    </w:p>
    <w:p w14:paraId="798A5B0E" w14:textId="6820988C" w:rsidR="00655C63" w:rsidRPr="00A31496" w:rsidRDefault="00655C63" w:rsidP="006E164F">
      <w:pPr>
        <w:pStyle w:val="2"/>
        <w:rPr>
          <w:sz w:val="26"/>
          <w:szCs w:val="26"/>
        </w:rPr>
      </w:pPr>
      <w:r w:rsidRPr="00A31496">
        <w:rPr>
          <w:sz w:val="26"/>
          <w:szCs w:val="26"/>
        </w:rPr>
        <w:t xml:space="preserve">Бюджет Унечского муниципального района за </w:t>
      </w:r>
      <w:r w:rsidR="00815DE4" w:rsidRPr="00A31496">
        <w:rPr>
          <w:sz w:val="26"/>
          <w:szCs w:val="26"/>
        </w:rPr>
        <w:t>1</w:t>
      </w:r>
      <w:r w:rsidR="004E5CF9" w:rsidRPr="00A31496">
        <w:rPr>
          <w:sz w:val="26"/>
          <w:szCs w:val="26"/>
        </w:rPr>
        <w:t xml:space="preserve"> </w:t>
      </w:r>
      <w:r w:rsidR="00815DE4" w:rsidRPr="00A31496">
        <w:rPr>
          <w:sz w:val="26"/>
          <w:szCs w:val="26"/>
        </w:rPr>
        <w:t>квартал</w:t>
      </w:r>
      <w:r w:rsidRPr="00A31496">
        <w:rPr>
          <w:sz w:val="26"/>
          <w:szCs w:val="26"/>
        </w:rPr>
        <w:t xml:space="preserve"> 202</w:t>
      </w:r>
      <w:r w:rsidR="00815DE4" w:rsidRPr="00A31496">
        <w:rPr>
          <w:sz w:val="26"/>
          <w:szCs w:val="26"/>
        </w:rPr>
        <w:t>3</w:t>
      </w:r>
      <w:r w:rsidRPr="00A31496">
        <w:rPr>
          <w:sz w:val="26"/>
          <w:szCs w:val="26"/>
        </w:rPr>
        <w:t xml:space="preserve"> года исполнен: по доходам в сумме </w:t>
      </w:r>
      <w:r w:rsidR="00A31496" w:rsidRPr="00A31496">
        <w:rPr>
          <w:sz w:val="26"/>
          <w:szCs w:val="26"/>
        </w:rPr>
        <w:t>161 320,0</w:t>
      </w:r>
      <w:r w:rsidR="004E5CF9" w:rsidRPr="00A31496">
        <w:rPr>
          <w:sz w:val="26"/>
          <w:szCs w:val="26"/>
        </w:rPr>
        <w:t xml:space="preserve"> </w:t>
      </w:r>
      <w:r w:rsidRPr="00A31496">
        <w:rPr>
          <w:bCs/>
          <w:sz w:val="26"/>
          <w:szCs w:val="26"/>
        </w:rPr>
        <w:t>тыс. р</w:t>
      </w:r>
      <w:r w:rsidRPr="00A31496">
        <w:rPr>
          <w:sz w:val="26"/>
          <w:szCs w:val="26"/>
        </w:rPr>
        <w:t xml:space="preserve">уб., или на </w:t>
      </w:r>
      <w:r w:rsidR="00A31496" w:rsidRPr="00A31496">
        <w:rPr>
          <w:sz w:val="26"/>
          <w:szCs w:val="26"/>
        </w:rPr>
        <w:t>17,2</w:t>
      </w:r>
      <w:r w:rsidR="004E5CF9" w:rsidRPr="00A31496">
        <w:rPr>
          <w:sz w:val="26"/>
          <w:szCs w:val="26"/>
        </w:rPr>
        <w:t xml:space="preserve"> </w:t>
      </w:r>
      <w:r w:rsidRPr="00A31496">
        <w:rPr>
          <w:sz w:val="26"/>
          <w:szCs w:val="26"/>
        </w:rPr>
        <w:t xml:space="preserve">% к прогнозным показателям; по расходам в сумме </w:t>
      </w:r>
      <w:r w:rsidR="00A31496" w:rsidRPr="00A31496">
        <w:rPr>
          <w:sz w:val="26"/>
          <w:szCs w:val="26"/>
        </w:rPr>
        <w:t>168 768,8</w:t>
      </w:r>
      <w:r w:rsidR="00661B1F" w:rsidRPr="00A31496">
        <w:rPr>
          <w:bCs/>
          <w:sz w:val="26"/>
          <w:szCs w:val="26"/>
        </w:rPr>
        <w:t xml:space="preserve"> </w:t>
      </w:r>
      <w:r w:rsidRPr="00A31496">
        <w:rPr>
          <w:bCs/>
          <w:sz w:val="26"/>
          <w:szCs w:val="26"/>
        </w:rPr>
        <w:t>тыс.</w:t>
      </w:r>
      <w:r w:rsidRPr="00A31496">
        <w:rPr>
          <w:b/>
          <w:bCs/>
          <w:sz w:val="26"/>
          <w:szCs w:val="26"/>
        </w:rPr>
        <w:t xml:space="preserve"> </w:t>
      </w:r>
      <w:r w:rsidRPr="00A31496">
        <w:rPr>
          <w:sz w:val="26"/>
          <w:szCs w:val="26"/>
        </w:rPr>
        <w:t xml:space="preserve">руб., или </w:t>
      </w:r>
      <w:r w:rsidR="00A31496" w:rsidRPr="00A31496">
        <w:rPr>
          <w:sz w:val="26"/>
          <w:szCs w:val="26"/>
        </w:rPr>
        <w:t>17,6</w:t>
      </w:r>
      <w:r w:rsidRPr="00A31496">
        <w:rPr>
          <w:sz w:val="26"/>
          <w:szCs w:val="26"/>
        </w:rPr>
        <w:t xml:space="preserve"> % к годовым назначениям сводной бюджетной росписи; превышение </w:t>
      </w:r>
      <w:r w:rsidR="00A31496" w:rsidRPr="00A31496">
        <w:rPr>
          <w:sz w:val="26"/>
          <w:szCs w:val="26"/>
        </w:rPr>
        <w:t>расход</w:t>
      </w:r>
      <w:r w:rsidR="00A31496" w:rsidRPr="00A31496">
        <w:rPr>
          <w:sz w:val="26"/>
          <w:szCs w:val="26"/>
        </w:rPr>
        <w:t xml:space="preserve">ов </w:t>
      </w:r>
      <w:r w:rsidRPr="00A31496">
        <w:rPr>
          <w:sz w:val="26"/>
          <w:szCs w:val="26"/>
        </w:rPr>
        <w:t xml:space="preserve">над </w:t>
      </w:r>
      <w:r w:rsidR="00A31496" w:rsidRPr="00A31496">
        <w:rPr>
          <w:sz w:val="26"/>
          <w:szCs w:val="26"/>
        </w:rPr>
        <w:t>доход</w:t>
      </w:r>
      <w:r w:rsidR="00A31496" w:rsidRPr="00A31496">
        <w:rPr>
          <w:sz w:val="26"/>
          <w:szCs w:val="26"/>
        </w:rPr>
        <w:t xml:space="preserve">ами </w:t>
      </w:r>
      <w:r w:rsidRPr="00A31496">
        <w:rPr>
          <w:sz w:val="26"/>
          <w:szCs w:val="26"/>
        </w:rPr>
        <w:t xml:space="preserve">в сумме </w:t>
      </w:r>
      <w:r w:rsidR="00A31496" w:rsidRPr="00A31496">
        <w:rPr>
          <w:sz w:val="26"/>
          <w:szCs w:val="26"/>
        </w:rPr>
        <w:t>7 448,8</w:t>
      </w:r>
      <w:r w:rsidR="00661B1F" w:rsidRPr="00A31496">
        <w:rPr>
          <w:sz w:val="26"/>
          <w:szCs w:val="26"/>
        </w:rPr>
        <w:t xml:space="preserve"> </w:t>
      </w:r>
      <w:r w:rsidRPr="00A31496">
        <w:rPr>
          <w:sz w:val="26"/>
          <w:szCs w:val="26"/>
        </w:rPr>
        <w:t>тыс. руб.</w:t>
      </w:r>
    </w:p>
    <w:p w14:paraId="24BE74C5" w14:textId="4D63AB0C" w:rsidR="00DD0C8B" w:rsidRPr="00A31496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31496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муниципального района на общую сумму </w:t>
      </w:r>
      <w:r w:rsidR="00A31496" w:rsidRPr="00A31496">
        <w:rPr>
          <w:rFonts w:ascii="Times New Roman" w:hAnsi="Times New Roman"/>
          <w:sz w:val="26"/>
          <w:szCs w:val="26"/>
        </w:rPr>
        <w:t>41 783,7</w:t>
      </w:r>
      <w:r w:rsidR="00661B1F" w:rsidRPr="00A31496">
        <w:rPr>
          <w:rFonts w:ascii="Times New Roman" w:hAnsi="Times New Roman"/>
          <w:sz w:val="26"/>
          <w:szCs w:val="26"/>
        </w:rPr>
        <w:t xml:space="preserve"> </w:t>
      </w:r>
      <w:r w:rsidRPr="00A31496">
        <w:rPr>
          <w:rFonts w:ascii="Times New Roman" w:hAnsi="Times New Roman" w:cs="Times New Roman"/>
          <w:sz w:val="26"/>
          <w:szCs w:val="26"/>
        </w:rPr>
        <w:t xml:space="preserve">тыс. руб. (их удельный вес в объеме собственных доходов </w:t>
      </w:r>
      <w:r w:rsidR="00A31496" w:rsidRPr="00A31496">
        <w:rPr>
          <w:rFonts w:ascii="Times New Roman" w:hAnsi="Times New Roman" w:cs="Times New Roman"/>
          <w:sz w:val="26"/>
          <w:szCs w:val="26"/>
        </w:rPr>
        <w:t>86,6</w:t>
      </w:r>
      <w:r w:rsidRPr="00A31496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A31496" w:rsidRPr="00A31496">
        <w:rPr>
          <w:rFonts w:ascii="Times New Roman" w:hAnsi="Times New Roman"/>
          <w:sz w:val="26"/>
          <w:szCs w:val="26"/>
        </w:rPr>
        <w:t>6 477,5</w:t>
      </w:r>
      <w:r w:rsidR="00661B1F" w:rsidRPr="00A31496">
        <w:rPr>
          <w:rFonts w:ascii="Times New Roman" w:hAnsi="Times New Roman"/>
          <w:sz w:val="26"/>
          <w:szCs w:val="26"/>
        </w:rPr>
        <w:t xml:space="preserve"> </w:t>
      </w:r>
      <w:r w:rsidRPr="00A31496">
        <w:rPr>
          <w:rFonts w:ascii="Times New Roman" w:hAnsi="Times New Roman" w:cs="Times New Roman"/>
          <w:sz w:val="26"/>
          <w:szCs w:val="26"/>
        </w:rPr>
        <w:t xml:space="preserve">тыс. руб. (их удельный вес </w:t>
      </w:r>
      <w:r w:rsidR="00A31496" w:rsidRPr="00A31496">
        <w:rPr>
          <w:rFonts w:ascii="Times New Roman" w:hAnsi="Times New Roman" w:cs="Times New Roman"/>
          <w:sz w:val="26"/>
          <w:szCs w:val="26"/>
        </w:rPr>
        <w:t>13,4</w:t>
      </w:r>
      <w:r w:rsidRPr="00A31496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A31496" w:rsidRPr="00A31496">
        <w:rPr>
          <w:rFonts w:ascii="Times New Roman" w:hAnsi="Times New Roman" w:cs="Times New Roman"/>
          <w:sz w:val="26"/>
          <w:szCs w:val="26"/>
        </w:rPr>
        <w:t>18,8</w:t>
      </w:r>
      <w:r w:rsidRPr="00A31496">
        <w:rPr>
          <w:rFonts w:ascii="Times New Roman" w:hAnsi="Times New Roman" w:cs="Times New Roman"/>
          <w:sz w:val="26"/>
          <w:szCs w:val="26"/>
        </w:rPr>
        <w:t xml:space="preserve">%, по неналоговым доходам – </w:t>
      </w:r>
      <w:r w:rsidR="00A31496" w:rsidRPr="00A31496">
        <w:rPr>
          <w:rFonts w:ascii="Times New Roman" w:hAnsi="Times New Roman" w:cs="Times New Roman"/>
          <w:sz w:val="26"/>
          <w:szCs w:val="26"/>
        </w:rPr>
        <w:t>26,7</w:t>
      </w:r>
      <w:r w:rsidRPr="00A31496">
        <w:rPr>
          <w:rFonts w:ascii="Times New Roman" w:hAnsi="Times New Roman" w:cs="Times New Roman"/>
          <w:sz w:val="26"/>
          <w:szCs w:val="26"/>
        </w:rPr>
        <w:t>%.</w:t>
      </w:r>
    </w:p>
    <w:p w14:paraId="536B3220" w14:textId="77777777" w:rsidR="000F0BB1" w:rsidRDefault="00A31496" w:rsidP="000F0B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2D9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802D9">
        <w:rPr>
          <w:rFonts w:ascii="Times New Roman" w:hAnsi="Times New Roman" w:cs="Times New Roman"/>
          <w:sz w:val="26"/>
          <w:szCs w:val="26"/>
        </w:rPr>
        <w:t>налог на доходы физических лиц – 37 026,5 тыс. руб., что составляет 76,7% в объеме налоговых и неналоговых доходов;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802D9">
        <w:rPr>
          <w:rFonts w:ascii="Times New Roman" w:hAnsi="Times New Roman" w:cs="Times New Roman"/>
          <w:sz w:val="26"/>
          <w:szCs w:val="26"/>
        </w:rPr>
        <w:t>акцизы по подакцизным товарам – 4 088,7 тыс. руб. или 8,5%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доходы от арендной платы за земельные участки –1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841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4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3,8%,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доходы от реализации муниципального имущества и земельных участков –3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>,3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или 6,7%.</w:t>
      </w:r>
      <w:r w:rsidR="000F0BB1" w:rsidRPr="000F0B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4A38C8" w14:textId="6AEAF94F" w:rsidR="000F0BB1" w:rsidRPr="00A01486" w:rsidRDefault="000F0BB1" w:rsidP="00D14F7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t>К соответствующему периоду 2022 года поступления налоговых и неналоговых доходов возросли на</w:t>
      </w:r>
      <w:r w:rsidRPr="00A01486">
        <w:rPr>
          <w:rFonts w:ascii="Times New Roman" w:hAnsi="Times New Roman" w:cs="Times New Roman"/>
          <w:bCs/>
          <w:sz w:val="28"/>
          <w:szCs w:val="28"/>
        </w:rPr>
        <w:t xml:space="preserve"> общую сумму</w:t>
      </w:r>
      <w:r w:rsidRPr="00A01486">
        <w:rPr>
          <w:rFonts w:ascii="Times New Roman" w:hAnsi="Times New Roman" w:cs="Times New Roman"/>
          <w:sz w:val="28"/>
          <w:szCs w:val="28"/>
        </w:rPr>
        <w:t> 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417</w:t>
      </w:r>
      <w:r>
        <w:rPr>
          <w:rFonts w:ascii="Times New Roman" w:hAnsi="Times New Roman" w:cs="Times New Roman"/>
          <w:sz w:val="28"/>
          <w:szCs w:val="28"/>
        </w:rPr>
        <w:t>,2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33F9913C" w14:textId="77777777" w:rsidR="00D14F7B" w:rsidRPr="00A01486" w:rsidRDefault="00D14F7B" w:rsidP="006E164F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1486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Безвозмездные поступления </w:t>
      </w:r>
      <w:bookmarkStart w:id="1" w:name="_Hlk137802022"/>
      <w:r w:rsidRPr="00A01486">
        <w:rPr>
          <w:rFonts w:ascii="Times New Roman" w:hAnsi="Times New Roman" w:cs="Times New Roman"/>
          <w:sz w:val="28"/>
          <w:szCs w:val="28"/>
        </w:rPr>
        <w:t xml:space="preserve">за 1 квартал 2023 года </w:t>
      </w:r>
      <w:bookmarkEnd w:id="1"/>
      <w:r w:rsidRPr="00A01486">
        <w:rPr>
          <w:rFonts w:ascii="Times New Roman" w:hAnsi="Times New Roman" w:cs="Times New Roman"/>
          <w:sz w:val="28"/>
          <w:szCs w:val="28"/>
        </w:rPr>
        <w:t>(при плановых назначениях 689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553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4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руб.) составили  113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058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4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руб., в том числе дотации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486">
        <w:rPr>
          <w:rFonts w:ascii="Times New Roman" w:hAnsi="Times New Roman" w:cs="Times New Roman"/>
          <w:sz w:val="28"/>
          <w:szCs w:val="28"/>
        </w:rPr>
        <w:t>- 26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149</w:t>
      </w:r>
      <w:r>
        <w:rPr>
          <w:rFonts w:ascii="Times New Roman" w:hAnsi="Times New Roman" w:cs="Times New Roman"/>
          <w:sz w:val="28"/>
          <w:szCs w:val="28"/>
        </w:rPr>
        <w:t>,1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руб., субсидии- 5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702</w:t>
      </w:r>
      <w:r>
        <w:rPr>
          <w:rFonts w:ascii="Times New Roman" w:hAnsi="Times New Roman" w:cs="Times New Roman"/>
          <w:sz w:val="28"/>
          <w:szCs w:val="28"/>
        </w:rPr>
        <w:t>,5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руб., субвенции- 69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834</w:t>
      </w:r>
      <w:r>
        <w:rPr>
          <w:rFonts w:ascii="Times New Roman" w:hAnsi="Times New Roman" w:cs="Times New Roman"/>
          <w:sz w:val="28"/>
          <w:szCs w:val="28"/>
        </w:rPr>
        <w:t>,5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руб., иные межбюджетные трансферты- 12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01486">
        <w:rPr>
          <w:rFonts w:ascii="Times New Roman" w:hAnsi="Times New Roman" w:cs="Times New Roman"/>
          <w:sz w:val="28"/>
          <w:szCs w:val="28"/>
        </w:rPr>
        <w:t>154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4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 и возврат остатков субсидий, субвенций и иных  межбюджетных трансфертов, имеющих целевое  назначение, прошлых лет (-781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48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A01486">
        <w:rPr>
          <w:rFonts w:ascii="Times New Roman" w:hAnsi="Times New Roman" w:cs="Times New Roman"/>
          <w:sz w:val="28"/>
          <w:szCs w:val="28"/>
        </w:rPr>
        <w:t xml:space="preserve"> руб.).</w:t>
      </w:r>
    </w:p>
    <w:p w14:paraId="40875570" w14:textId="7DEFF77D" w:rsidR="00106C6E" w:rsidRPr="00EA484F" w:rsidRDefault="00106C6E" w:rsidP="003063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484F">
        <w:rPr>
          <w:rFonts w:ascii="Times New Roman" w:hAnsi="Times New Roman" w:cs="Times New Roman"/>
          <w:sz w:val="26"/>
          <w:szCs w:val="26"/>
        </w:rPr>
        <w:t xml:space="preserve">Расходная часть бюджета муниципального района исполнена на </w:t>
      </w:r>
      <w:r w:rsidR="00EA484F" w:rsidRPr="00EA484F">
        <w:rPr>
          <w:rFonts w:ascii="Times New Roman" w:hAnsi="Times New Roman" w:cs="Times New Roman"/>
          <w:sz w:val="26"/>
          <w:szCs w:val="26"/>
        </w:rPr>
        <w:t>17,1</w:t>
      </w:r>
      <w:r w:rsidRPr="00EA484F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5D151F8F" w:rsidR="00106C6E" w:rsidRPr="00EA484F" w:rsidRDefault="00EA484F" w:rsidP="006E164F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B17BAC">
        <w:rPr>
          <w:rFonts w:ascii="Times New Roman" w:hAnsi="Times New Roman" w:cs="Times New Roman"/>
          <w:sz w:val="26"/>
          <w:szCs w:val="26"/>
        </w:rPr>
        <w:t xml:space="preserve">Объем расходов бюджета Унечского муниципального района Брянской области за 1 квартал 2023 года составил 168 768,8 тыс. руб. при плановых назначениях 987 778,8 тыс. руб. Исполнение 17,1 </w:t>
      </w:r>
      <w:r w:rsidRPr="00EA484F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EA484F">
        <w:rPr>
          <w:rStyle w:val="21"/>
          <w:rFonts w:eastAsiaTheme="minorEastAsia"/>
          <w:color w:val="auto"/>
          <w:sz w:val="26"/>
          <w:szCs w:val="26"/>
        </w:rPr>
        <w:t>.</w:t>
      </w:r>
      <w:r w:rsidRPr="00EA484F">
        <w:rPr>
          <w:rStyle w:val="21"/>
          <w:rFonts w:eastAsiaTheme="minorEastAsia"/>
          <w:color w:val="auto"/>
          <w:sz w:val="26"/>
          <w:szCs w:val="26"/>
        </w:rPr>
        <w:t xml:space="preserve"> </w:t>
      </w:r>
      <w:r w:rsidR="00106C6E" w:rsidRPr="00EA484F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Pr="00EA484F">
        <w:rPr>
          <w:rFonts w:ascii="Times New Roman" w:hAnsi="Times New Roman" w:cs="Times New Roman"/>
          <w:sz w:val="26"/>
          <w:szCs w:val="26"/>
        </w:rPr>
        <w:t>3</w:t>
      </w:r>
      <w:r w:rsidR="00106C6E" w:rsidRPr="00EA484F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2497F1EF" w:rsidR="000A4048" w:rsidRPr="006E164F" w:rsidRDefault="00106C6E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164F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6E164F" w:rsidRPr="006E164F">
        <w:rPr>
          <w:rFonts w:ascii="Times New Roman" w:hAnsi="Times New Roman" w:cs="Times New Roman"/>
          <w:sz w:val="26"/>
          <w:szCs w:val="26"/>
        </w:rPr>
        <w:t>3</w:t>
      </w:r>
      <w:r w:rsidRPr="006E164F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6E164F" w:rsidRPr="006E164F">
        <w:rPr>
          <w:rFonts w:ascii="Times New Roman" w:hAnsi="Times New Roman" w:cs="Times New Roman"/>
          <w:sz w:val="26"/>
          <w:szCs w:val="26"/>
        </w:rPr>
        <w:t>981 994,1</w:t>
      </w:r>
      <w:r w:rsidR="000A4048" w:rsidRPr="006E164F">
        <w:rPr>
          <w:rFonts w:ascii="Times New Roman" w:hAnsi="Times New Roman" w:cs="Times New Roman"/>
          <w:sz w:val="26"/>
          <w:szCs w:val="26"/>
        </w:rPr>
        <w:t xml:space="preserve"> </w:t>
      </w:r>
      <w:r w:rsidRPr="006E164F">
        <w:rPr>
          <w:rFonts w:ascii="Times New Roman" w:hAnsi="Times New Roman" w:cs="Times New Roman"/>
          <w:sz w:val="26"/>
          <w:szCs w:val="26"/>
        </w:rPr>
        <w:t xml:space="preserve">тыс. руб. Кассовое исполнение за </w:t>
      </w:r>
      <w:r w:rsidR="006E164F" w:rsidRPr="006E164F">
        <w:rPr>
          <w:rFonts w:ascii="Times New Roman" w:hAnsi="Times New Roman" w:cs="Times New Roman"/>
          <w:sz w:val="26"/>
          <w:szCs w:val="26"/>
        </w:rPr>
        <w:t>1 квартал</w:t>
      </w:r>
      <w:r w:rsidRPr="006E164F">
        <w:rPr>
          <w:rFonts w:ascii="Times New Roman" w:hAnsi="Times New Roman" w:cs="Times New Roman"/>
          <w:sz w:val="26"/>
          <w:szCs w:val="26"/>
        </w:rPr>
        <w:t xml:space="preserve"> 202</w:t>
      </w:r>
      <w:r w:rsidR="006E164F" w:rsidRPr="006E164F">
        <w:rPr>
          <w:rFonts w:ascii="Times New Roman" w:hAnsi="Times New Roman" w:cs="Times New Roman"/>
          <w:sz w:val="26"/>
          <w:szCs w:val="26"/>
        </w:rPr>
        <w:t>3</w:t>
      </w:r>
      <w:r w:rsidRPr="006E164F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составило </w:t>
      </w:r>
      <w:r w:rsidR="006E164F" w:rsidRPr="006E164F">
        <w:rPr>
          <w:rFonts w:ascii="Times New Roman" w:hAnsi="Times New Roman" w:cs="Times New Roman"/>
          <w:sz w:val="26"/>
          <w:szCs w:val="26"/>
        </w:rPr>
        <w:t>167 802,1</w:t>
      </w:r>
      <w:r w:rsidR="000A4048" w:rsidRPr="006E164F">
        <w:rPr>
          <w:rFonts w:ascii="Times New Roman" w:hAnsi="Times New Roman" w:cs="Times New Roman"/>
          <w:sz w:val="26"/>
          <w:szCs w:val="26"/>
        </w:rPr>
        <w:t xml:space="preserve"> </w:t>
      </w:r>
      <w:r w:rsidRPr="006E164F">
        <w:rPr>
          <w:rFonts w:ascii="Times New Roman" w:hAnsi="Times New Roman" w:cs="Times New Roman"/>
          <w:sz w:val="26"/>
          <w:szCs w:val="26"/>
        </w:rPr>
        <w:t xml:space="preserve">тыс. руб. или </w:t>
      </w:r>
      <w:r w:rsidR="006E164F" w:rsidRPr="006E164F">
        <w:rPr>
          <w:rFonts w:ascii="Times New Roman" w:hAnsi="Times New Roman" w:cs="Times New Roman"/>
          <w:sz w:val="26"/>
          <w:szCs w:val="26"/>
        </w:rPr>
        <w:t>17,1</w:t>
      </w:r>
      <w:r w:rsidR="000A4048" w:rsidRPr="006E164F">
        <w:rPr>
          <w:rFonts w:ascii="Times New Roman" w:hAnsi="Times New Roman" w:cs="Times New Roman"/>
          <w:sz w:val="26"/>
          <w:szCs w:val="26"/>
        </w:rPr>
        <w:t xml:space="preserve"> % к плану и 99,</w:t>
      </w:r>
      <w:r w:rsidR="006E164F" w:rsidRPr="006E164F">
        <w:rPr>
          <w:rFonts w:ascii="Times New Roman" w:hAnsi="Times New Roman" w:cs="Times New Roman"/>
          <w:sz w:val="26"/>
          <w:szCs w:val="26"/>
        </w:rPr>
        <w:t>4</w:t>
      </w:r>
      <w:r w:rsidRPr="006E164F">
        <w:rPr>
          <w:rFonts w:ascii="Times New Roman" w:hAnsi="Times New Roman" w:cs="Times New Roman"/>
          <w:sz w:val="26"/>
          <w:szCs w:val="26"/>
        </w:rPr>
        <w:t xml:space="preserve"> % в общем объеме расходов бюджета муниципального района.</w:t>
      </w:r>
      <w:r w:rsidR="000A4048" w:rsidRPr="006E164F">
        <w:rPr>
          <w:rFonts w:ascii="Times New Roman" w:hAnsi="Times New Roman" w:cs="Times New Roman"/>
          <w:sz w:val="26"/>
          <w:szCs w:val="26"/>
        </w:rPr>
        <w:t xml:space="preserve">   </w:t>
      </w:r>
      <w:r w:rsidR="003063A7" w:rsidRPr="006E164F">
        <w:rPr>
          <w:rFonts w:ascii="Times New Roman" w:hAnsi="Times New Roman" w:cs="Times New Roman"/>
          <w:sz w:val="26"/>
          <w:szCs w:val="26"/>
        </w:rPr>
        <w:t xml:space="preserve"> </w:t>
      </w:r>
      <w:r w:rsidR="000A4048" w:rsidRPr="006E164F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50996983" w14:textId="77777777" w:rsidR="006E164F" w:rsidRDefault="006E164F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B69">
        <w:rPr>
          <w:rFonts w:ascii="Times New Roman" w:hAnsi="Times New Roman" w:cs="Times New Roman"/>
          <w:sz w:val="26"/>
          <w:szCs w:val="26"/>
        </w:rPr>
        <w:t>Сложилось превышение расходов над доходами.</w:t>
      </w:r>
    </w:p>
    <w:p w14:paraId="6846BB77" w14:textId="5DD507CF" w:rsidR="000A4048" w:rsidRPr="006E164F" w:rsidRDefault="00EE37AE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164F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6E164F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6E164F" w:rsidRPr="006E164F">
        <w:rPr>
          <w:rFonts w:ascii="Times New Roman" w:hAnsi="Times New Roman" w:cs="Times New Roman"/>
          <w:sz w:val="26"/>
          <w:szCs w:val="26"/>
        </w:rPr>
        <w:t>04</w:t>
      </w:r>
      <w:r w:rsidRPr="006E164F">
        <w:rPr>
          <w:rFonts w:ascii="Times New Roman" w:hAnsi="Times New Roman" w:cs="Times New Roman"/>
          <w:sz w:val="26"/>
          <w:szCs w:val="26"/>
        </w:rPr>
        <w:t>.202</w:t>
      </w:r>
      <w:r w:rsidR="006E164F" w:rsidRPr="006E164F">
        <w:rPr>
          <w:rFonts w:ascii="Times New Roman" w:hAnsi="Times New Roman" w:cs="Times New Roman"/>
          <w:sz w:val="26"/>
          <w:szCs w:val="26"/>
        </w:rPr>
        <w:t>3</w:t>
      </w:r>
      <w:r w:rsidRPr="006E164F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6E164F">
        <w:rPr>
          <w:rFonts w:ascii="Times New Roman" w:hAnsi="Times New Roman" w:cs="Times New Roman"/>
          <w:sz w:val="26"/>
          <w:szCs w:val="26"/>
        </w:rPr>
        <w:t>с</w:t>
      </w:r>
      <w:r w:rsidR="000A4048" w:rsidRPr="00815DE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E164F" w:rsidRPr="00ED6B69">
        <w:rPr>
          <w:rFonts w:ascii="Times New Roman" w:hAnsi="Times New Roman" w:cs="Times New Roman"/>
          <w:sz w:val="26"/>
          <w:szCs w:val="26"/>
        </w:rPr>
        <w:t>дефицитом в сумме 7 448,8 тыс. руб.</w:t>
      </w:r>
    </w:p>
    <w:p w14:paraId="123EC729" w14:textId="77777777" w:rsidR="006E164F" w:rsidRDefault="006E164F" w:rsidP="006E16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B69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815DE4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815DE4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815DE4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407848"/>
    <w:rsid w:val="004359E5"/>
    <w:rsid w:val="004E5CF9"/>
    <w:rsid w:val="00655C63"/>
    <w:rsid w:val="00661B1F"/>
    <w:rsid w:val="006661F1"/>
    <w:rsid w:val="0069238F"/>
    <w:rsid w:val="006E164F"/>
    <w:rsid w:val="007A4A2C"/>
    <w:rsid w:val="00815DE4"/>
    <w:rsid w:val="00A31496"/>
    <w:rsid w:val="00A735D7"/>
    <w:rsid w:val="00D14F7B"/>
    <w:rsid w:val="00D203CF"/>
    <w:rsid w:val="00DD0C8B"/>
    <w:rsid w:val="00EA484F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8</cp:revision>
  <dcterms:created xsi:type="dcterms:W3CDTF">2022-11-08T09:49:00Z</dcterms:created>
  <dcterms:modified xsi:type="dcterms:W3CDTF">2023-06-16T08:42:00Z</dcterms:modified>
</cp:coreProperties>
</file>